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DD5" w:rsidRDefault="009F2DD5">
      <w:pPr>
        <w:rPr>
          <w:rFonts w:ascii="Lora" w:eastAsia="Lora" w:hAnsi="Lora" w:cs="Lora"/>
          <w:b/>
          <w:sz w:val="28"/>
          <w:szCs w:val="28"/>
        </w:rPr>
      </w:pPr>
      <w:bookmarkStart w:id="0" w:name="_GoBack"/>
      <w:bookmarkEnd w:id="0"/>
    </w:p>
    <w:p w:rsidR="009F2DD5" w:rsidRDefault="0073657B">
      <w:pPr>
        <w:jc w:val="center"/>
        <w:rPr>
          <w:rFonts w:ascii="Lora" w:eastAsia="Lora" w:hAnsi="Lora" w:cs="Lora"/>
          <w:b/>
          <w:sz w:val="28"/>
          <w:szCs w:val="28"/>
        </w:rPr>
      </w:pPr>
      <w:r>
        <w:rPr>
          <w:rFonts w:ascii="Lora" w:eastAsia="Lora" w:hAnsi="Lora" w:cs="Lora"/>
          <w:b/>
          <w:noProof/>
          <w:sz w:val="28"/>
          <w:szCs w:val="28"/>
        </w:rPr>
        <w:drawing>
          <wp:inline distT="114300" distB="114300" distL="114300" distR="114300">
            <wp:extent cx="2257425"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57425" cy="952500"/>
                    </a:xfrm>
                    <a:prstGeom prst="rect">
                      <a:avLst/>
                    </a:prstGeom>
                    <a:ln/>
                  </pic:spPr>
                </pic:pic>
              </a:graphicData>
            </a:graphic>
          </wp:inline>
        </w:drawing>
      </w:r>
    </w:p>
    <w:p w:rsidR="009F2DD5" w:rsidRDefault="0073657B">
      <w:pPr>
        <w:jc w:val="center"/>
        <w:rPr>
          <w:rFonts w:ascii="Lora" w:eastAsia="Lora" w:hAnsi="Lora" w:cs="Lora"/>
          <w:b/>
          <w:sz w:val="28"/>
          <w:szCs w:val="28"/>
        </w:rPr>
      </w:pPr>
      <w:r>
        <w:rPr>
          <w:rFonts w:ascii="Lora" w:eastAsia="Lora" w:hAnsi="Lora" w:cs="Lora"/>
          <w:b/>
          <w:sz w:val="28"/>
          <w:szCs w:val="28"/>
        </w:rPr>
        <w:t>AZ ASCD Minutes</w:t>
      </w:r>
    </w:p>
    <w:p w:rsidR="009F2DD5" w:rsidRDefault="0073657B">
      <w:pPr>
        <w:jc w:val="center"/>
        <w:rPr>
          <w:rFonts w:ascii="Droid Serif" w:eastAsia="Droid Serif" w:hAnsi="Droid Serif" w:cs="Droid Serif"/>
          <w:b/>
          <w:i/>
          <w:color w:val="980000"/>
          <w:sz w:val="24"/>
          <w:szCs w:val="24"/>
        </w:rPr>
      </w:pPr>
      <w:r>
        <w:rPr>
          <w:rFonts w:ascii="Droid Serif" w:eastAsia="Droid Serif" w:hAnsi="Droid Serif" w:cs="Droid Serif"/>
          <w:b/>
          <w:i/>
          <w:color w:val="980000"/>
          <w:sz w:val="24"/>
          <w:szCs w:val="24"/>
        </w:rPr>
        <w:t>March 24, 2018</w:t>
      </w:r>
    </w:p>
    <w:p w:rsidR="009F2DD5" w:rsidRDefault="009F2DD5">
      <w:pPr>
        <w:rPr>
          <w:rFonts w:ascii="Raleway" w:eastAsia="Raleway" w:hAnsi="Raleway" w:cs="Raleway"/>
        </w:rPr>
      </w:pPr>
    </w:p>
    <w:p w:rsidR="009F2DD5" w:rsidRDefault="009F2DD5">
      <w:pPr>
        <w:rPr>
          <w:rFonts w:ascii="Raleway" w:eastAsia="Raleway" w:hAnsi="Raleway" w:cs="Raleway"/>
        </w:rPr>
      </w:pPr>
    </w:p>
    <w:p w:rsidR="009F2DD5" w:rsidRDefault="0073657B">
      <w:pPr>
        <w:jc w:val="center"/>
        <w:rPr>
          <w:rFonts w:ascii="Raleway" w:eastAsia="Raleway" w:hAnsi="Raleway" w:cs="Raleway"/>
          <w:b/>
        </w:rPr>
      </w:pPr>
      <w:r>
        <w:rPr>
          <w:rFonts w:ascii="Raleway" w:eastAsia="Raleway" w:hAnsi="Raleway" w:cs="Raleway"/>
          <w:b/>
        </w:rPr>
        <w:t>Call to Order and Welcome</w:t>
      </w:r>
    </w:p>
    <w:p w:rsidR="009F2DD5" w:rsidRDefault="0073657B">
      <w:pPr>
        <w:rPr>
          <w:rFonts w:ascii="Raleway" w:eastAsia="Raleway" w:hAnsi="Raleway" w:cs="Raleway"/>
        </w:rPr>
      </w:pPr>
      <w:r>
        <w:pict>
          <v:rect id="_x0000_i1025" style="width:0;height:1.5pt" o:hralign="center" o:hrstd="t" o:hr="t" fillcolor="#a0a0a0" stroked="f"/>
        </w:pict>
      </w:r>
    </w:p>
    <w:p w:rsidR="009F2DD5" w:rsidRDefault="0073657B">
      <w:pPr>
        <w:rPr>
          <w:rFonts w:ascii="Raleway" w:eastAsia="Raleway" w:hAnsi="Raleway" w:cs="Raleway"/>
        </w:rPr>
      </w:pPr>
      <w:r>
        <w:rPr>
          <w:rFonts w:ascii="Raleway" w:eastAsia="Raleway" w:hAnsi="Raleway" w:cs="Raleway"/>
        </w:rPr>
        <w:t>Kate:  Call to Order (9:08)</w:t>
      </w:r>
    </w:p>
    <w:p w:rsidR="009F2DD5" w:rsidRDefault="0073657B">
      <w:pPr>
        <w:numPr>
          <w:ilvl w:val="0"/>
          <w:numId w:val="3"/>
        </w:numPr>
        <w:contextualSpacing/>
        <w:rPr>
          <w:rFonts w:ascii="Raleway" w:eastAsia="Raleway" w:hAnsi="Raleway" w:cs="Raleway"/>
        </w:rPr>
      </w:pPr>
      <w:r>
        <w:rPr>
          <w:rFonts w:ascii="Raleway" w:eastAsia="Raleway" w:hAnsi="Raleway" w:cs="Raleway"/>
        </w:rPr>
        <w:t>Attendance:</w:t>
      </w:r>
    </w:p>
    <w:p w:rsidR="009F2DD5" w:rsidRDefault="0073657B">
      <w:pPr>
        <w:numPr>
          <w:ilvl w:val="1"/>
          <w:numId w:val="3"/>
        </w:numPr>
        <w:contextualSpacing/>
        <w:rPr>
          <w:rFonts w:ascii="Raleway" w:eastAsia="Raleway" w:hAnsi="Raleway" w:cs="Raleway"/>
        </w:rPr>
      </w:pPr>
      <w:r>
        <w:rPr>
          <w:rFonts w:ascii="Raleway" w:eastAsia="Raleway" w:hAnsi="Raleway" w:cs="Raleway"/>
        </w:rPr>
        <w:t xml:space="preserve">Present: Kate, Kathy, Ronda, Jen, Alaina, Pam </w:t>
      </w:r>
    </w:p>
    <w:p w:rsidR="009F2DD5" w:rsidRDefault="0073657B">
      <w:pPr>
        <w:jc w:val="center"/>
        <w:rPr>
          <w:rFonts w:ascii="Raleway" w:eastAsia="Raleway" w:hAnsi="Raleway" w:cs="Raleway"/>
          <w:b/>
        </w:rPr>
      </w:pPr>
      <w:r>
        <w:rPr>
          <w:rFonts w:ascii="Raleway" w:eastAsia="Raleway" w:hAnsi="Raleway" w:cs="Raleway"/>
          <w:b/>
        </w:rPr>
        <w:t>Reports</w:t>
      </w:r>
    </w:p>
    <w:p w:rsidR="009F2DD5" w:rsidRDefault="0073657B">
      <w:pPr>
        <w:rPr>
          <w:rFonts w:ascii="Raleway" w:eastAsia="Raleway" w:hAnsi="Raleway" w:cs="Raleway"/>
        </w:rPr>
      </w:pPr>
      <w:r>
        <w:pict>
          <v:rect id="_x0000_i1026" style="width:0;height:1.5pt" o:hralign="center" o:hrstd="t" o:hr="t" fillcolor="#a0a0a0" stroked="f"/>
        </w:pict>
      </w:r>
    </w:p>
    <w:p w:rsidR="009F2DD5" w:rsidRDefault="0073657B">
      <w:pPr>
        <w:rPr>
          <w:rFonts w:ascii="Raleway" w:eastAsia="Raleway" w:hAnsi="Raleway" w:cs="Raleway"/>
        </w:rPr>
      </w:pPr>
      <w:r>
        <w:rPr>
          <w:rFonts w:ascii="Raleway" w:eastAsia="Raleway" w:hAnsi="Raleway" w:cs="Raleway"/>
        </w:rPr>
        <w:t>President, Kate:</w:t>
      </w:r>
    </w:p>
    <w:p w:rsidR="009F2DD5" w:rsidRDefault="0073657B">
      <w:pPr>
        <w:numPr>
          <w:ilvl w:val="0"/>
          <w:numId w:val="8"/>
        </w:numPr>
        <w:contextualSpacing/>
        <w:rPr>
          <w:rFonts w:ascii="Raleway" w:eastAsia="Raleway" w:hAnsi="Raleway" w:cs="Raleway"/>
        </w:rPr>
      </w:pPr>
      <w:r>
        <w:rPr>
          <w:rFonts w:ascii="Raleway" w:eastAsia="Raleway" w:hAnsi="Raleway" w:cs="Raleway"/>
        </w:rPr>
        <w:t xml:space="preserve">Website has been updated to include Teach to Lead information, updated Board Bios and </w:t>
      </w:r>
      <w:hyperlink r:id="rId8">
        <w:r>
          <w:rPr>
            <w:rFonts w:ascii="Raleway" w:eastAsia="Raleway" w:hAnsi="Raleway" w:cs="Raleway"/>
            <w:color w:val="1155CC"/>
            <w:u w:val="single"/>
          </w:rPr>
          <w:t>Info@AZASCD.org</w:t>
        </w:r>
      </w:hyperlink>
      <w:r>
        <w:rPr>
          <w:rFonts w:ascii="Raleway" w:eastAsia="Raleway" w:hAnsi="Raleway" w:cs="Raleway"/>
        </w:rPr>
        <w:t xml:space="preserve"> Inbox. </w:t>
      </w:r>
    </w:p>
    <w:p w:rsidR="009F2DD5" w:rsidRDefault="0073657B">
      <w:pPr>
        <w:numPr>
          <w:ilvl w:val="0"/>
          <w:numId w:val="8"/>
        </w:numPr>
        <w:contextualSpacing/>
        <w:rPr>
          <w:rFonts w:ascii="Raleway" w:eastAsia="Raleway" w:hAnsi="Raleway" w:cs="Raleway"/>
        </w:rPr>
      </w:pPr>
      <w:r>
        <w:rPr>
          <w:rFonts w:ascii="Raleway" w:eastAsia="Raleway" w:hAnsi="Raleway" w:cs="Raleway"/>
        </w:rPr>
        <w:t xml:space="preserve">The </w:t>
      </w:r>
      <w:hyperlink r:id="rId9">
        <w:r>
          <w:rPr>
            <w:rFonts w:ascii="Raleway" w:eastAsia="Raleway" w:hAnsi="Raleway" w:cs="Raleway"/>
            <w:color w:val="1155CC"/>
            <w:u w:val="single"/>
          </w:rPr>
          <w:t>Info@AZASCD.org</w:t>
        </w:r>
      </w:hyperlink>
      <w:r>
        <w:rPr>
          <w:rFonts w:ascii="Raleway" w:eastAsia="Raleway" w:hAnsi="Raleway" w:cs="Raleway"/>
        </w:rPr>
        <w:t xml:space="preserve"> Inbox is our one Inbox with our GoDaddy. Currently, the inbox goes to Ronda and Kate. If we are going to send AZASCD emails to outside vendors, we can send from the </w:t>
      </w:r>
      <w:hyperlink r:id="rId10">
        <w:r>
          <w:rPr>
            <w:rFonts w:ascii="Raleway" w:eastAsia="Raleway" w:hAnsi="Raleway" w:cs="Raleway"/>
            <w:color w:val="1155CC"/>
            <w:u w:val="single"/>
          </w:rPr>
          <w:t>Info@AZASCD.org</w:t>
        </w:r>
      </w:hyperlink>
      <w:r>
        <w:rPr>
          <w:rFonts w:ascii="Raleway" w:eastAsia="Raleway" w:hAnsi="Raleway" w:cs="Raleway"/>
        </w:rPr>
        <w:t xml:space="preserve"> Inbox. </w:t>
      </w:r>
    </w:p>
    <w:p w:rsidR="009F2DD5" w:rsidRDefault="009F2DD5">
      <w:pPr>
        <w:rPr>
          <w:rFonts w:ascii="Raleway" w:eastAsia="Raleway" w:hAnsi="Raleway" w:cs="Raleway"/>
        </w:rPr>
      </w:pPr>
    </w:p>
    <w:p w:rsidR="009F2DD5" w:rsidRDefault="0073657B">
      <w:pPr>
        <w:rPr>
          <w:rFonts w:ascii="Raleway" w:eastAsia="Raleway" w:hAnsi="Raleway" w:cs="Raleway"/>
        </w:rPr>
      </w:pPr>
      <w:r>
        <w:rPr>
          <w:rFonts w:ascii="Raleway" w:eastAsia="Raleway" w:hAnsi="Raleway" w:cs="Raleway"/>
        </w:rPr>
        <w:t>Marie, Treasurer:</w:t>
      </w:r>
    </w:p>
    <w:p w:rsidR="009F2DD5" w:rsidRDefault="0073657B">
      <w:pPr>
        <w:numPr>
          <w:ilvl w:val="0"/>
          <w:numId w:val="4"/>
        </w:numPr>
        <w:contextualSpacing/>
        <w:rPr>
          <w:rFonts w:ascii="Raleway" w:eastAsia="Raleway" w:hAnsi="Raleway" w:cs="Raleway"/>
        </w:rPr>
      </w:pPr>
      <w:r>
        <w:rPr>
          <w:rFonts w:ascii="Raleway" w:eastAsia="Raleway" w:hAnsi="Raleway" w:cs="Raleway"/>
        </w:rPr>
        <w:t>Not p</w:t>
      </w:r>
      <w:r>
        <w:rPr>
          <w:rFonts w:ascii="Raleway" w:eastAsia="Raleway" w:hAnsi="Raleway" w:cs="Raleway"/>
        </w:rPr>
        <w:t xml:space="preserve">resent. </w:t>
      </w:r>
    </w:p>
    <w:p w:rsidR="009F2DD5" w:rsidRDefault="009F2DD5">
      <w:pPr>
        <w:rPr>
          <w:rFonts w:ascii="Raleway" w:eastAsia="Raleway" w:hAnsi="Raleway" w:cs="Raleway"/>
        </w:rPr>
      </w:pPr>
    </w:p>
    <w:p w:rsidR="009F2DD5" w:rsidRDefault="0073657B">
      <w:pPr>
        <w:rPr>
          <w:rFonts w:ascii="Raleway" w:eastAsia="Raleway" w:hAnsi="Raleway" w:cs="Raleway"/>
        </w:rPr>
      </w:pPr>
      <w:r>
        <w:rPr>
          <w:rFonts w:ascii="Raleway" w:eastAsia="Raleway" w:hAnsi="Raleway" w:cs="Raleway"/>
        </w:rPr>
        <w:t>Mike, Secretary:</w:t>
      </w:r>
    </w:p>
    <w:p w:rsidR="009F2DD5" w:rsidRDefault="0073657B">
      <w:pPr>
        <w:numPr>
          <w:ilvl w:val="0"/>
          <w:numId w:val="9"/>
        </w:numPr>
        <w:contextualSpacing/>
        <w:rPr>
          <w:rFonts w:ascii="Raleway" w:eastAsia="Raleway" w:hAnsi="Raleway" w:cs="Raleway"/>
        </w:rPr>
      </w:pPr>
      <w:r>
        <w:rPr>
          <w:rFonts w:ascii="Raleway" w:eastAsia="Raleway" w:hAnsi="Raleway" w:cs="Raleway"/>
        </w:rPr>
        <w:t>Not present.</w:t>
      </w:r>
    </w:p>
    <w:p w:rsidR="009F2DD5" w:rsidRDefault="009F2DD5">
      <w:pPr>
        <w:rPr>
          <w:rFonts w:ascii="Raleway" w:eastAsia="Raleway" w:hAnsi="Raleway" w:cs="Raleway"/>
        </w:rPr>
      </w:pPr>
    </w:p>
    <w:p w:rsidR="009F2DD5" w:rsidRDefault="0073657B">
      <w:pPr>
        <w:rPr>
          <w:rFonts w:ascii="Raleway" w:eastAsia="Raleway" w:hAnsi="Raleway" w:cs="Raleway"/>
        </w:rPr>
      </w:pPr>
      <w:r>
        <w:rPr>
          <w:rFonts w:ascii="Raleway" w:eastAsia="Raleway" w:hAnsi="Raleway" w:cs="Raleway"/>
        </w:rPr>
        <w:t>Alice:</w:t>
      </w:r>
    </w:p>
    <w:p w:rsidR="009F2DD5" w:rsidRDefault="0073657B">
      <w:pPr>
        <w:numPr>
          <w:ilvl w:val="0"/>
          <w:numId w:val="1"/>
        </w:numPr>
        <w:contextualSpacing/>
        <w:rPr>
          <w:rFonts w:ascii="Raleway" w:eastAsia="Raleway" w:hAnsi="Raleway" w:cs="Raleway"/>
        </w:rPr>
      </w:pPr>
      <w:r>
        <w:rPr>
          <w:rFonts w:ascii="Raleway" w:eastAsia="Raleway" w:hAnsi="Raleway" w:cs="Raleway"/>
        </w:rPr>
        <w:t>Not present.</w:t>
      </w:r>
    </w:p>
    <w:p w:rsidR="009F2DD5" w:rsidRDefault="0073657B">
      <w:pPr>
        <w:rPr>
          <w:rFonts w:ascii="Raleway" w:eastAsia="Raleway" w:hAnsi="Raleway" w:cs="Raleway"/>
        </w:rPr>
      </w:pPr>
      <w:r>
        <w:pict>
          <v:rect id="_x0000_i1027" style="width:0;height:1.5pt" o:hralign="center" o:hrstd="t" o:hr="t" fillcolor="#a0a0a0" stroked="f"/>
        </w:pict>
      </w:r>
    </w:p>
    <w:p w:rsidR="009F2DD5" w:rsidRDefault="0073657B">
      <w:pPr>
        <w:jc w:val="center"/>
        <w:rPr>
          <w:rFonts w:ascii="Raleway" w:eastAsia="Raleway" w:hAnsi="Raleway" w:cs="Raleway"/>
          <w:b/>
        </w:rPr>
      </w:pPr>
      <w:r>
        <w:rPr>
          <w:rFonts w:ascii="Raleway" w:eastAsia="Raleway" w:hAnsi="Raleway" w:cs="Raleway"/>
          <w:b/>
        </w:rPr>
        <w:t>Old Business</w:t>
      </w:r>
    </w:p>
    <w:p w:rsidR="009F2DD5" w:rsidRDefault="009F2DD5">
      <w:pPr>
        <w:rPr>
          <w:rFonts w:ascii="Raleway" w:eastAsia="Raleway" w:hAnsi="Raleway" w:cs="Raleway"/>
          <w:b/>
        </w:rPr>
      </w:pPr>
    </w:p>
    <w:p w:rsidR="009F2DD5" w:rsidRDefault="007365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Old Business---20 minutes</w:t>
      </w:r>
    </w:p>
    <w:p w:rsidR="009F2DD5" w:rsidRDefault="0073657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meeting minutes from February—Approved</w:t>
      </w:r>
    </w:p>
    <w:p w:rsidR="009F2DD5" w:rsidRDefault="0073657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 to Lead- Kathy</w:t>
      </w:r>
    </w:p>
    <w:p w:rsidR="009F2DD5" w:rsidRDefault="0073657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3 submissions to date- all of us need to send out the application again to encourage our networks to apply</w:t>
      </w:r>
    </w:p>
    <w:p w:rsidR="009F2DD5" w:rsidRDefault="0073657B">
      <w:pPr>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teams- with 5 people= 75 </w:t>
      </w:r>
    </w:p>
    <w:p w:rsidR="009F2DD5" w:rsidRDefault="0073657B">
      <w:pPr>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Total participants= 100 (includes critical friends, guest speakers and staff)</w:t>
      </w:r>
    </w:p>
    <w:p w:rsidR="009F2DD5" w:rsidRDefault="0073657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add fundraising for Teach </w:t>
      </w:r>
      <w:r>
        <w:rPr>
          <w:rFonts w:ascii="Times New Roman" w:eastAsia="Times New Roman" w:hAnsi="Times New Roman" w:cs="Times New Roman"/>
          <w:sz w:val="24"/>
          <w:szCs w:val="24"/>
        </w:rPr>
        <w:t>to Lead to our Retreat Agenda</w:t>
      </w:r>
    </w:p>
    <w:p w:rsidR="009F2DD5" w:rsidRDefault="0073657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of</w:t>
      </w:r>
    </w:p>
    <w:p w:rsidR="009F2DD5" w:rsidRDefault="0073657B">
      <w:pPr>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Joanne Groh- City High School</w:t>
      </w:r>
    </w:p>
    <w:p w:rsidR="009F2DD5" w:rsidRDefault="0073657B">
      <w:pPr>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Terry Phillips- Phoenix Union High School</w:t>
      </w:r>
    </w:p>
    <w:p w:rsidR="009F2DD5" w:rsidRDefault="0073657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venue is confirmed yet- but it looks like the </w:t>
      </w:r>
      <w:hyperlink r:id="rId11">
        <w:r>
          <w:rPr>
            <w:rFonts w:ascii="Times New Roman" w:eastAsia="Times New Roman" w:hAnsi="Times New Roman" w:cs="Times New Roman"/>
            <w:color w:val="1155CC"/>
            <w:sz w:val="24"/>
            <w:szCs w:val="24"/>
            <w:u w:val="single"/>
          </w:rPr>
          <w:t>Omni in Tucson</w:t>
        </w:r>
      </w:hyperlink>
    </w:p>
    <w:p w:rsidR="009F2DD5" w:rsidRDefault="0073657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pay for the airfare and travel for Emily Davis and Charlie Doolittle. In the future, we may consider having a board member or strong member to do this. (i.e. Beth Maloney)</w:t>
      </w:r>
    </w:p>
    <w:p w:rsidR="009F2DD5" w:rsidRDefault="0073657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Elevator Speech- communications person from SOS Arizona may be a good per</w:t>
      </w:r>
      <w:r>
        <w:rPr>
          <w:rFonts w:ascii="Times New Roman" w:eastAsia="Times New Roman" w:hAnsi="Times New Roman" w:cs="Times New Roman"/>
          <w:sz w:val="24"/>
          <w:szCs w:val="24"/>
        </w:rPr>
        <w:t xml:space="preserve">son to lead this during T2L. </w:t>
      </w:r>
    </w:p>
    <w:p w:rsidR="009F2DD5" w:rsidRDefault="0073657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Plan will be shared by Daniela in April.</w:t>
      </w:r>
    </w:p>
    <w:p w:rsidR="009F2DD5" w:rsidRDefault="0073657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Skills Session- 4 for this year. </w:t>
      </w:r>
    </w:p>
    <w:p w:rsidR="009F2DD5" w:rsidRDefault="0073657B">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Media session will replace the Elevator Speech session this year. </w:t>
      </w:r>
    </w:p>
    <w:p w:rsidR="009F2DD5" w:rsidRDefault="0073657B">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 Apricot dues increase was </w:t>
      </w:r>
      <w:proofErr w:type="gramStart"/>
      <w:r>
        <w:rPr>
          <w:rFonts w:ascii="Times New Roman" w:eastAsia="Times New Roman" w:hAnsi="Times New Roman" w:cs="Times New Roman"/>
          <w:sz w:val="24"/>
          <w:szCs w:val="24"/>
        </w:rPr>
        <w:t>discussed</w:t>
      </w:r>
      <w:proofErr w:type="gramEnd"/>
      <w:r>
        <w:rPr>
          <w:rFonts w:ascii="Times New Roman" w:eastAsia="Times New Roman" w:hAnsi="Times New Roman" w:cs="Times New Roman"/>
          <w:sz w:val="24"/>
          <w:szCs w:val="24"/>
        </w:rPr>
        <w:t xml:space="preserve"> and all understand that </w:t>
      </w:r>
      <w:r>
        <w:rPr>
          <w:rFonts w:ascii="Times New Roman" w:eastAsia="Times New Roman" w:hAnsi="Times New Roman" w:cs="Times New Roman"/>
          <w:sz w:val="24"/>
          <w:szCs w:val="24"/>
        </w:rPr>
        <w:t xml:space="preserve">we will be paying a little more for services next year. </w:t>
      </w:r>
    </w:p>
    <w:p w:rsidR="009F2DD5" w:rsidRDefault="007365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9F2DD5" w:rsidRDefault="0073657B">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Timeline</w:t>
      </w:r>
    </w:p>
    <w:p w:rsidR="009F2DD5" w:rsidRDefault="0073657B">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Kate is putting the Board member applications on the website on the Board Member pages.</w:t>
      </w:r>
    </w:p>
    <w:p w:rsidR="009F2DD5" w:rsidRDefault="0073657B">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are due by May 25, 2018</w:t>
      </w:r>
    </w:p>
    <w:p w:rsidR="009F2DD5" w:rsidRDefault="009F2DD5">
      <w:pPr>
        <w:rPr>
          <w:rFonts w:ascii="Times New Roman" w:eastAsia="Times New Roman" w:hAnsi="Times New Roman" w:cs="Times New Roman"/>
          <w:sz w:val="24"/>
          <w:szCs w:val="24"/>
        </w:rPr>
      </w:pPr>
    </w:p>
    <w:p w:rsidR="009F2DD5" w:rsidRDefault="007365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 Board Action:</w:t>
      </w:r>
    </w:p>
    <w:p w:rsidR="009F2DD5" w:rsidRDefault="0073657B">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Board business has been moved to April when more Board members are present. </w:t>
      </w:r>
    </w:p>
    <w:p w:rsidR="009F2DD5" w:rsidRDefault="009F2DD5">
      <w:pPr>
        <w:pBdr>
          <w:top w:val="nil"/>
          <w:left w:val="nil"/>
          <w:bottom w:val="nil"/>
          <w:right w:val="nil"/>
          <w:between w:val="nil"/>
        </w:pBdr>
        <w:rPr>
          <w:rFonts w:ascii="Times New Roman" w:eastAsia="Times New Roman" w:hAnsi="Times New Roman" w:cs="Times New Roman"/>
          <w:sz w:val="24"/>
          <w:szCs w:val="24"/>
        </w:rPr>
      </w:pPr>
    </w:p>
    <w:p w:rsidR="009F2DD5" w:rsidRDefault="0073657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Future Board Agenda Items</w:t>
      </w:r>
      <w:r>
        <w:rPr>
          <w:rFonts w:ascii="Times New Roman" w:eastAsia="Times New Roman" w:hAnsi="Times New Roman" w:cs="Times New Roman"/>
          <w:sz w:val="24"/>
          <w:szCs w:val="24"/>
        </w:rPr>
        <w:t>:</w:t>
      </w:r>
    </w:p>
    <w:p w:rsidR="009F2DD5" w:rsidRDefault="0073657B">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Board/Bylaws</w:t>
      </w:r>
    </w:p>
    <w:p w:rsidR="009F2DD5" w:rsidRDefault="0073657B">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Annual Meeting date and format</w:t>
      </w:r>
    </w:p>
    <w:p w:rsidR="009F2DD5" w:rsidRDefault="0073657B">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 to Lead</w:t>
      </w:r>
    </w:p>
    <w:p w:rsidR="009F2DD5" w:rsidRDefault="009F2DD5">
      <w:pPr>
        <w:pBdr>
          <w:top w:val="nil"/>
          <w:left w:val="nil"/>
          <w:bottom w:val="nil"/>
          <w:right w:val="nil"/>
          <w:between w:val="nil"/>
        </w:pBdr>
        <w:rPr>
          <w:rFonts w:ascii="Times New Roman" w:eastAsia="Times New Roman" w:hAnsi="Times New Roman" w:cs="Times New Roman"/>
          <w:sz w:val="24"/>
          <w:szCs w:val="24"/>
        </w:rPr>
      </w:pPr>
    </w:p>
    <w:p w:rsidR="009F2DD5" w:rsidRDefault="0073657B">
      <w:pPr>
        <w:pBdr>
          <w:top w:val="nil"/>
          <w:left w:val="nil"/>
          <w:bottom w:val="nil"/>
          <w:right w:val="nil"/>
          <w:between w:val="nil"/>
        </w:pBdr>
        <w:rPr>
          <w:rFonts w:ascii="Raleway" w:eastAsia="Raleway" w:hAnsi="Raleway" w:cs="Raleway"/>
          <w:b/>
        </w:rPr>
      </w:pPr>
      <w:r>
        <w:rPr>
          <w:rFonts w:ascii="Raleway" w:eastAsia="Raleway" w:hAnsi="Raleway" w:cs="Raleway"/>
          <w:b/>
        </w:rPr>
        <w:t>Meeting adjourned at: 10:29</w:t>
      </w:r>
    </w:p>
    <w:p w:rsidR="009F2DD5" w:rsidRDefault="009F2DD5">
      <w:pPr>
        <w:rPr>
          <w:rFonts w:ascii="Raleway" w:eastAsia="Raleway" w:hAnsi="Raleway" w:cs="Raleway"/>
          <w:b/>
        </w:rPr>
      </w:pPr>
    </w:p>
    <w:p w:rsidR="009F2DD5" w:rsidRDefault="009F2DD5"/>
    <w:sectPr w:rsidR="009F2DD5">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7B" w:rsidRDefault="0073657B">
      <w:pPr>
        <w:spacing w:line="240" w:lineRule="auto"/>
      </w:pPr>
      <w:r>
        <w:separator/>
      </w:r>
    </w:p>
  </w:endnote>
  <w:endnote w:type="continuationSeparator" w:id="0">
    <w:p w:rsidR="0073657B" w:rsidRDefault="00736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default"/>
  </w:font>
  <w:font w:name="Droid Serif">
    <w:altName w:val="Calibri"/>
    <w:charset w:val="00"/>
    <w:family w:val="auto"/>
    <w:pitch w:val="default"/>
  </w:font>
  <w:font w:name="Raleway">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D5" w:rsidRDefault="009F2D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7B" w:rsidRDefault="0073657B">
      <w:pPr>
        <w:spacing w:line="240" w:lineRule="auto"/>
      </w:pPr>
      <w:r>
        <w:separator/>
      </w:r>
    </w:p>
  </w:footnote>
  <w:footnote w:type="continuationSeparator" w:id="0">
    <w:p w:rsidR="0073657B" w:rsidRDefault="007365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1BB9"/>
    <w:multiLevelType w:val="multilevel"/>
    <w:tmpl w:val="9236B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88686C"/>
    <w:multiLevelType w:val="multilevel"/>
    <w:tmpl w:val="7A5CC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A604BC"/>
    <w:multiLevelType w:val="multilevel"/>
    <w:tmpl w:val="AFF83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D55B79"/>
    <w:multiLevelType w:val="multilevel"/>
    <w:tmpl w:val="CF742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25615D"/>
    <w:multiLevelType w:val="multilevel"/>
    <w:tmpl w:val="DFB83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533469"/>
    <w:multiLevelType w:val="multilevel"/>
    <w:tmpl w:val="DF00B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626ED"/>
    <w:multiLevelType w:val="multilevel"/>
    <w:tmpl w:val="1A36C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205FB4"/>
    <w:multiLevelType w:val="multilevel"/>
    <w:tmpl w:val="89A28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1DE4E99"/>
    <w:multiLevelType w:val="multilevel"/>
    <w:tmpl w:val="16809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8"/>
  </w:num>
  <w:num w:numId="3">
    <w:abstractNumId w:val="6"/>
  </w:num>
  <w:num w:numId="4">
    <w:abstractNumId w:val="4"/>
  </w:num>
  <w:num w:numId="5">
    <w:abstractNumId w:val="2"/>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D5"/>
    <w:rsid w:val="004A74C1"/>
    <w:rsid w:val="005515B9"/>
    <w:rsid w:val="0073657B"/>
    <w:rsid w:val="009F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3D316-06F5-4419-8A2C-D30E89DD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ZASC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nihotels.com/hotels/tucson-national" TargetMode="External"/><Relationship Id="rId5" Type="http://schemas.openxmlformats.org/officeDocument/2006/relationships/footnotes" Target="footnotes.xml"/><Relationship Id="rId10" Type="http://schemas.openxmlformats.org/officeDocument/2006/relationships/hyperlink" Target="mailto:Info@AZASCD.org" TargetMode="External"/><Relationship Id="rId4" Type="http://schemas.openxmlformats.org/officeDocument/2006/relationships/webSettings" Target="webSettings.xml"/><Relationship Id="rId9" Type="http://schemas.openxmlformats.org/officeDocument/2006/relationships/hyperlink" Target="mailto:Info@AZASC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Kate</dc:creator>
  <cp:lastModifiedBy>Wright, Kate</cp:lastModifiedBy>
  <cp:revision>2</cp:revision>
  <dcterms:created xsi:type="dcterms:W3CDTF">2018-10-27T15:02:00Z</dcterms:created>
  <dcterms:modified xsi:type="dcterms:W3CDTF">2018-10-27T15:02:00Z</dcterms:modified>
</cp:coreProperties>
</file>